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6" w:rsidRDefault="001D0596">
      <w:pPr>
        <w:rPr>
          <w:lang w:val="en-US"/>
        </w:rPr>
      </w:pPr>
    </w:p>
    <w:p w:rsidR="007D4D33" w:rsidRPr="007D4D33" w:rsidRDefault="007D4D33" w:rsidP="007D4D33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bookmarkStart w:id="0" w:name="_GoBack"/>
      <w:bookmarkEnd w:id="0"/>
      <w:r w:rsidRPr="007D4D33"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Чем пользоваться на ОГЭ</w:t>
      </w:r>
    </w:p>
    <w:p w:rsidR="007D4D33" w:rsidRPr="007D4D33" w:rsidRDefault="007D4D33" w:rsidP="007D4D33">
      <w:pPr>
        <w:shd w:val="clear" w:color="auto" w:fill="ECEEEE"/>
        <w:spacing w:after="100" w:afterAutospacing="1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D3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D4D33" w:rsidRPr="007D4D33" w:rsidRDefault="007D4D33" w:rsidP="007D4D33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D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материалы для проведения ОГЭ по отдельным учебным предметам</w:t>
      </w:r>
    </w:p>
    <w:p w:rsidR="007D4D33" w:rsidRPr="007D4D33" w:rsidRDefault="007D4D33" w:rsidP="007D4D33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D33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</w:p>
    <w:tbl>
      <w:tblPr>
        <w:tblW w:w="8088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5013"/>
        <w:gridCol w:w="1874"/>
      </w:tblGrid>
      <w:tr w:rsidR="007D4D33" w:rsidRPr="007D4D33" w:rsidTr="007D4D33">
        <w:trPr>
          <w:tblHeader/>
        </w:trPr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Экзамен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Подготовка дополнительных материалов (исполнитель)</w:t>
            </w:r>
          </w:p>
        </w:tc>
      </w:tr>
      <w:tr w:rsidR="007D4D33" w:rsidRPr="007D4D33" w:rsidTr="007D4D33">
        <w:trPr>
          <w:tblHeader/>
        </w:trPr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CEEEE"/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lang w:eastAsia="ru-RU"/>
              </w:rPr>
              <w:t>ППЭ/ОО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lang w:eastAsia="ru-RU"/>
              </w:rPr>
              <w:t>Участник ОГЭ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справочные материалы, содержащие таблицу квадратов двузначных чисел, основные формулы по алгебре и геометрии</w:t>
            </w:r>
          </w:p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(ИК участника ОГЭ)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линейка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линейка, карандаш, калькулятор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аппаратура, которая может обеспечить качественное воспроизведение аудиозаписей с компакт-диска (формат аудиозаписи - mp3)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орфографический словарь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инструкция по правилам безопасности</w:t>
            </w:r>
          </w:p>
          <w:p w:rsidR="007D4D33" w:rsidRPr="007D4D33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комплекты стандартизированного лабораторного оборудования</w:t>
            </w:r>
            <w:r w:rsidR="00377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перечнем. Характеристики приборов должны</w:t>
            </w:r>
            <w:r w:rsidR="00377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быть проверены учителем физики и занесены в специальный</w:t>
            </w:r>
            <w:r w:rsidR="00377B3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бланк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непрограммируемый калькулятор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химия     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непрограммируемый калькулятор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географические атласы для 7,8, и 9 классов (любого издательства)</w:t>
            </w:r>
          </w:p>
          <w:p w:rsidR="007D4D33" w:rsidRPr="007D4D33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(ОО, где обучается участник ОГЭ, обеспечивает и контролирует наличие у него атласов)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непрограммируемый калькулятор, линейка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книги с текстами художественных произведений и сборники лирики, в которых не должно быть вступительных статей и комментарие</w:t>
            </w:r>
            <w:proofErr w:type="gramStart"/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r w:rsidRPr="007D4D33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(</w:t>
            </w:r>
            <w:proofErr w:type="gramEnd"/>
            <w:r w:rsidRPr="007D4D33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 xml:space="preserve">Перечень художественных произведений и сборников лирики выдается в пакете руководителя. </w:t>
            </w:r>
            <w:proofErr w:type="gramStart"/>
            <w:r w:rsidRPr="007D4D33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Руководитель организации, на базе которой организован ППЭ, подготавливает необходимые тексты для каждой аудитории)</w:t>
            </w:r>
            <w:proofErr w:type="gram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инструкция по правилам безопасности</w:t>
            </w:r>
            <w:r w:rsidRPr="007D4D33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 (для каждой аудитории)</w:t>
            </w:r>
            <w:proofErr w:type="gramStart"/>
            <w:r w:rsidRPr="007D4D33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;</w:t>
            </w: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адания части 3 выполняются учащимися на компьютере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4D33" w:rsidRPr="007D4D33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звуковоспроизводящая и звукозаписывающая аппаратура; компакт-диски (CD) для выполнения заданий раздела 1 (задания по </w:t>
            </w:r>
            <w:proofErr w:type="spellStart"/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аудированию</w:t>
            </w:r>
            <w:proofErr w:type="spellEnd"/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 и для записи ответов экзаменуемых в разделе 5 (задания по говорению); настенные часы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D0596" w:rsidRPr="001D0596" w:rsidRDefault="001D0596"/>
    <w:sectPr w:rsidR="001D0596" w:rsidRPr="001D0596" w:rsidSect="007D4D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D0596"/>
    <w:rsid w:val="000E17DD"/>
    <w:rsid w:val="00125F24"/>
    <w:rsid w:val="001D0596"/>
    <w:rsid w:val="00377B3E"/>
    <w:rsid w:val="0072028E"/>
    <w:rsid w:val="007D4D33"/>
    <w:rsid w:val="00E7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8E"/>
  </w:style>
  <w:style w:type="paragraph" w:styleId="1">
    <w:name w:val="heading 1"/>
    <w:basedOn w:val="a"/>
    <w:link w:val="10"/>
    <w:uiPriority w:val="9"/>
    <w:qFormat/>
    <w:rsid w:val="001D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596"/>
  </w:style>
  <w:style w:type="character" w:styleId="a4">
    <w:name w:val="Hyperlink"/>
    <w:basedOn w:val="a0"/>
    <w:uiPriority w:val="99"/>
    <w:unhideWhenUsed/>
    <w:rsid w:val="001D0596"/>
    <w:rPr>
      <w:color w:val="0000FF"/>
      <w:u w:val="single"/>
    </w:rPr>
  </w:style>
  <w:style w:type="character" w:customStyle="1" w:styleId="date-display-single">
    <w:name w:val="date-display-single"/>
    <w:basedOn w:val="a0"/>
    <w:rsid w:val="001D0596"/>
  </w:style>
  <w:style w:type="character" w:customStyle="1" w:styleId="field-content">
    <w:name w:val="field-content"/>
    <w:basedOn w:val="a0"/>
    <w:rsid w:val="001D0596"/>
  </w:style>
  <w:style w:type="paragraph" w:customStyle="1" w:styleId="rtejustify">
    <w:name w:val="rtejustify"/>
    <w:basedOn w:val="a"/>
    <w:rsid w:val="001D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D33"/>
    <w:rPr>
      <w:b/>
      <w:bCs/>
    </w:rPr>
  </w:style>
  <w:style w:type="character" w:styleId="a6">
    <w:name w:val="Emphasis"/>
    <w:basedOn w:val="a0"/>
    <w:uiPriority w:val="20"/>
    <w:qFormat/>
    <w:rsid w:val="007D4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3</cp:revision>
  <cp:lastPrinted>2015-12-04T06:16:00Z</cp:lastPrinted>
  <dcterms:created xsi:type="dcterms:W3CDTF">2015-12-03T20:18:00Z</dcterms:created>
  <dcterms:modified xsi:type="dcterms:W3CDTF">2015-12-12T19:01:00Z</dcterms:modified>
</cp:coreProperties>
</file>